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Mobilné aplikácie a inovácie</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